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338E2" w:rsidRPr="002D502A" w:rsidRDefault="00D338E2" w:rsidP="002D502A">
      <w:pPr>
        <w:spacing w:line="360" w:lineRule="auto"/>
        <w:jc w:val="center"/>
        <w:rPr>
          <w:rFonts w:ascii="Arial" w:hAnsi="Arial" w:cs="Arial"/>
          <w:b/>
          <w:bCs/>
          <w:sz w:val="28"/>
          <w:szCs w:val="28"/>
          <w:lang w:val="es-ES"/>
        </w:rPr>
      </w:pPr>
      <w:r w:rsidRPr="002D502A">
        <w:rPr>
          <w:rFonts w:ascii="Arial" w:hAnsi="Arial" w:cs="Arial"/>
          <w:b/>
          <w:bCs/>
          <w:sz w:val="28"/>
          <w:szCs w:val="28"/>
          <w:lang w:val="es-ES"/>
        </w:rPr>
        <w:t>REUNION VIRTUAL DE LA COMISION DE INFRAESTRUCTURA, TRANSPORTE, RECURSOS ENERGETICOS, AGRICULTURA, PECUARIA Y PESCA.</w:t>
      </w:r>
    </w:p>
    <w:p w:rsidR="004A3787" w:rsidRPr="002D502A" w:rsidRDefault="004A3787" w:rsidP="008213C6">
      <w:pPr>
        <w:spacing w:line="360" w:lineRule="auto"/>
        <w:rPr>
          <w:rFonts w:ascii="Arial" w:hAnsi="Arial" w:cs="Arial"/>
          <w:sz w:val="28"/>
          <w:szCs w:val="28"/>
          <w:lang w:val="es-ES"/>
        </w:rPr>
      </w:pPr>
    </w:p>
    <w:p w:rsidR="008213C6" w:rsidRPr="002D502A" w:rsidRDefault="008213C6" w:rsidP="002D502A">
      <w:pPr>
        <w:spacing w:line="360" w:lineRule="auto"/>
        <w:jc w:val="center"/>
        <w:rPr>
          <w:rFonts w:ascii="Arial" w:hAnsi="Arial" w:cs="Arial"/>
          <w:b/>
          <w:bCs/>
          <w:sz w:val="28"/>
          <w:szCs w:val="28"/>
          <w:lang w:val="es-ES"/>
        </w:rPr>
      </w:pPr>
      <w:r w:rsidRPr="002D502A">
        <w:rPr>
          <w:rFonts w:ascii="Arial" w:hAnsi="Arial" w:cs="Arial"/>
          <w:b/>
          <w:bCs/>
          <w:sz w:val="28"/>
          <w:szCs w:val="28"/>
          <w:lang w:val="es-ES"/>
        </w:rPr>
        <w:t>O</w:t>
      </w:r>
      <w:r w:rsidR="000D6404" w:rsidRPr="002D502A">
        <w:rPr>
          <w:rFonts w:ascii="Arial" w:hAnsi="Arial" w:cs="Arial"/>
          <w:b/>
          <w:bCs/>
          <w:sz w:val="28"/>
          <w:szCs w:val="28"/>
          <w:lang w:val="es-ES"/>
        </w:rPr>
        <w:t>RDEN DEL DIA</w:t>
      </w:r>
    </w:p>
    <w:p w:rsidR="00D338E2" w:rsidRPr="002D502A" w:rsidRDefault="00D338E2" w:rsidP="008213C6">
      <w:pPr>
        <w:spacing w:line="360" w:lineRule="auto"/>
        <w:rPr>
          <w:rFonts w:ascii="Arial" w:hAnsi="Arial" w:cs="Arial"/>
          <w:sz w:val="28"/>
          <w:szCs w:val="28"/>
          <w:lang w:val="es-ES"/>
        </w:rPr>
      </w:pPr>
    </w:p>
    <w:p w:rsidR="00D338E2" w:rsidRPr="002D502A" w:rsidRDefault="00D338E2" w:rsidP="008213C6">
      <w:pPr>
        <w:spacing w:line="360" w:lineRule="auto"/>
        <w:rPr>
          <w:rFonts w:ascii="Arial" w:hAnsi="Arial" w:cs="Arial"/>
          <w:sz w:val="28"/>
          <w:szCs w:val="28"/>
          <w:lang w:val="es-ES"/>
        </w:rPr>
      </w:pPr>
      <w:r w:rsidRPr="002D502A">
        <w:rPr>
          <w:rFonts w:ascii="Arial" w:hAnsi="Arial" w:cs="Arial"/>
          <w:b/>
          <w:bCs/>
          <w:sz w:val="28"/>
          <w:szCs w:val="28"/>
          <w:lang w:val="es-ES"/>
        </w:rPr>
        <w:t xml:space="preserve">Fecha: </w:t>
      </w:r>
      <w:proofErr w:type="gramStart"/>
      <w:r w:rsidRPr="002D502A">
        <w:rPr>
          <w:rFonts w:ascii="Arial" w:hAnsi="Arial" w:cs="Arial"/>
          <w:sz w:val="28"/>
          <w:szCs w:val="28"/>
          <w:lang w:val="es-ES"/>
        </w:rPr>
        <w:t>Jueves</w:t>
      </w:r>
      <w:proofErr w:type="gramEnd"/>
      <w:r w:rsidRPr="002D502A">
        <w:rPr>
          <w:rFonts w:ascii="Arial" w:hAnsi="Arial" w:cs="Arial"/>
          <w:sz w:val="28"/>
          <w:szCs w:val="28"/>
          <w:lang w:val="es-ES"/>
        </w:rPr>
        <w:t xml:space="preserve">, 30 de abril de 2020 </w:t>
      </w:r>
    </w:p>
    <w:p w:rsidR="00D338E2" w:rsidRPr="002D502A" w:rsidRDefault="00D338E2" w:rsidP="008213C6">
      <w:pPr>
        <w:spacing w:line="360" w:lineRule="auto"/>
        <w:rPr>
          <w:rFonts w:ascii="Arial" w:hAnsi="Arial" w:cs="Arial"/>
          <w:sz w:val="28"/>
          <w:szCs w:val="28"/>
          <w:lang w:val="es-ES"/>
        </w:rPr>
      </w:pPr>
      <w:r w:rsidRPr="002D502A">
        <w:rPr>
          <w:rFonts w:ascii="Arial" w:hAnsi="Arial" w:cs="Arial"/>
          <w:b/>
          <w:bCs/>
          <w:sz w:val="28"/>
          <w:szCs w:val="28"/>
          <w:lang w:val="es-ES"/>
        </w:rPr>
        <w:t xml:space="preserve">Hora: </w:t>
      </w:r>
      <w:r w:rsidRPr="002D502A">
        <w:rPr>
          <w:rFonts w:ascii="Arial" w:hAnsi="Arial" w:cs="Arial"/>
          <w:sz w:val="28"/>
          <w:szCs w:val="28"/>
          <w:lang w:val="es-ES"/>
        </w:rPr>
        <w:t xml:space="preserve">11:00 hs. </w:t>
      </w:r>
    </w:p>
    <w:p w:rsidR="00D338E2" w:rsidRPr="002D502A" w:rsidRDefault="00D338E2" w:rsidP="008213C6">
      <w:pPr>
        <w:spacing w:line="360" w:lineRule="auto"/>
        <w:rPr>
          <w:rFonts w:ascii="Arial" w:hAnsi="Arial" w:cs="Arial"/>
          <w:b/>
          <w:bCs/>
          <w:sz w:val="28"/>
          <w:szCs w:val="28"/>
          <w:lang w:val="es-ES"/>
        </w:rPr>
      </w:pPr>
      <w:r w:rsidRPr="002D502A">
        <w:rPr>
          <w:rFonts w:ascii="Arial" w:hAnsi="Arial" w:cs="Arial"/>
          <w:b/>
          <w:bCs/>
          <w:sz w:val="28"/>
          <w:szCs w:val="28"/>
          <w:lang w:val="es-ES"/>
        </w:rPr>
        <w:t xml:space="preserve">Plataforma </w:t>
      </w:r>
      <w:proofErr w:type="gramStart"/>
      <w:r w:rsidRPr="002D502A">
        <w:rPr>
          <w:rFonts w:ascii="Arial" w:hAnsi="Arial" w:cs="Arial"/>
          <w:b/>
          <w:bCs/>
          <w:sz w:val="28"/>
          <w:szCs w:val="28"/>
          <w:lang w:val="es-ES"/>
        </w:rPr>
        <w:t>ZOOM  ID</w:t>
      </w:r>
      <w:proofErr w:type="gramEnd"/>
      <w:r w:rsidRPr="002D502A">
        <w:rPr>
          <w:rFonts w:ascii="Arial" w:hAnsi="Arial" w:cs="Arial"/>
          <w:b/>
          <w:bCs/>
          <w:sz w:val="28"/>
          <w:szCs w:val="28"/>
          <w:lang w:val="es-ES"/>
        </w:rPr>
        <w:t>: 798 655 9787 CONTRASEÑA: 185511</w:t>
      </w:r>
    </w:p>
    <w:p w:rsidR="00D338E2" w:rsidRPr="002D502A" w:rsidRDefault="00D338E2" w:rsidP="008213C6">
      <w:pPr>
        <w:spacing w:line="360" w:lineRule="auto"/>
        <w:rPr>
          <w:rFonts w:ascii="Arial" w:hAnsi="Arial" w:cs="Arial"/>
          <w:sz w:val="28"/>
          <w:szCs w:val="28"/>
          <w:lang w:val="es-ES"/>
        </w:rPr>
      </w:pPr>
    </w:p>
    <w:p w:rsidR="00D338E2" w:rsidRPr="002D502A" w:rsidRDefault="008213C6" w:rsidP="002D502A">
      <w:pPr>
        <w:pStyle w:val="Prrafodelista"/>
        <w:numPr>
          <w:ilvl w:val="0"/>
          <w:numId w:val="4"/>
        </w:numPr>
        <w:spacing w:line="360" w:lineRule="auto"/>
        <w:jc w:val="both"/>
        <w:rPr>
          <w:rFonts w:ascii="Arial" w:hAnsi="Arial" w:cs="Arial"/>
          <w:b/>
          <w:bCs/>
          <w:sz w:val="28"/>
          <w:szCs w:val="28"/>
          <w:lang w:val="es-ES"/>
        </w:rPr>
      </w:pPr>
      <w:r w:rsidRPr="002D502A">
        <w:rPr>
          <w:rFonts w:ascii="Arial" w:hAnsi="Arial" w:cs="Arial"/>
          <w:b/>
          <w:bCs/>
          <w:sz w:val="28"/>
          <w:szCs w:val="28"/>
          <w:lang w:val="es-ES"/>
        </w:rPr>
        <w:t xml:space="preserve">LECTURA Y </w:t>
      </w:r>
      <w:r w:rsidR="00D338E2" w:rsidRPr="002D502A">
        <w:rPr>
          <w:rFonts w:ascii="Arial" w:hAnsi="Arial" w:cs="Arial"/>
          <w:b/>
          <w:bCs/>
          <w:sz w:val="28"/>
          <w:szCs w:val="28"/>
          <w:lang w:val="es-ES"/>
        </w:rPr>
        <w:t xml:space="preserve">CONSIDERACION DEL ACTA DE LA ULTIMA REUNION </w:t>
      </w:r>
    </w:p>
    <w:p w:rsidR="00D338E2" w:rsidRPr="002D502A" w:rsidRDefault="00757D21" w:rsidP="008213C6">
      <w:pPr>
        <w:pStyle w:val="Prrafodelista"/>
        <w:spacing w:line="360" w:lineRule="auto"/>
        <w:jc w:val="both"/>
        <w:rPr>
          <w:rFonts w:ascii="Arial" w:hAnsi="Arial" w:cs="Arial"/>
          <w:sz w:val="28"/>
          <w:szCs w:val="28"/>
          <w:lang w:val="es-ES"/>
        </w:rPr>
      </w:pPr>
      <w:r w:rsidRPr="002D502A">
        <w:rPr>
          <w:rFonts w:ascii="Arial" w:hAnsi="Arial" w:cs="Arial"/>
          <w:sz w:val="28"/>
          <w:szCs w:val="28"/>
          <w:lang w:val="es-ES"/>
        </w:rPr>
        <w:t>Reunión</w:t>
      </w:r>
      <w:r w:rsidR="00D338E2" w:rsidRPr="002D502A">
        <w:rPr>
          <w:rFonts w:ascii="Arial" w:hAnsi="Arial" w:cs="Arial"/>
          <w:sz w:val="28"/>
          <w:szCs w:val="28"/>
          <w:lang w:val="es-ES"/>
        </w:rPr>
        <w:t xml:space="preserve"> Virtual del 23 de abril de 2020 </w:t>
      </w:r>
    </w:p>
    <w:p w:rsidR="00D338E2" w:rsidRPr="002D502A" w:rsidRDefault="00D338E2" w:rsidP="008213C6">
      <w:pPr>
        <w:spacing w:line="360" w:lineRule="auto"/>
        <w:jc w:val="both"/>
        <w:rPr>
          <w:rFonts w:ascii="Arial" w:hAnsi="Arial" w:cs="Arial"/>
          <w:sz w:val="28"/>
          <w:szCs w:val="28"/>
          <w:lang w:val="es-ES"/>
        </w:rPr>
      </w:pPr>
    </w:p>
    <w:p w:rsidR="00757D21" w:rsidRPr="002D502A" w:rsidRDefault="008213C6" w:rsidP="008213C6">
      <w:pPr>
        <w:spacing w:line="360" w:lineRule="auto"/>
        <w:ind w:left="360"/>
        <w:jc w:val="both"/>
        <w:rPr>
          <w:rFonts w:ascii="Arial" w:hAnsi="Arial" w:cs="Arial"/>
          <w:b/>
          <w:bCs/>
          <w:sz w:val="28"/>
          <w:szCs w:val="28"/>
          <w:lang w:val="es-ES"/>
        </w:rPr>
      </w:pPr>
      <w:r w:rsidRPr="002D502A">
        <w:rPr>
          <w:rFonts w:ascii="Arial" w:hAnsi="Arial" w:cs="Arial"/>
          <w:b/>
          <w:bCs/>
          <w:sz w:val="28"/>
          <w:szCs w:val="28"/>
          <w:lang w:val="es-ES"/>
        </w:rPr>
        <w:t>2.</w:t>
      </w:r>
      <w:r w:rsidR="00D338E2" w:rsidRPr="002D502A">
        <w:rPr>
          <w:rFonts w:ascii="Arial" w:hAnsi="Arial" w:cs="Arial"/>
          <w:b/>
          <w:bCs/>
          <w:sz w:val="28"/>
          <w:szCs w:val="28"/>
          <w:lang w:val="es-ES"/>
        </w:rPr>
        <w:t xml:space="preserve"> </w:t>
      </w:r>
      <w:r w:rsidRPr="002D502A">
        <w:rPr>
          <w:rFonts w:ascii="Arial" w:hAnsi="Arial" w:cs="Arial"/>
          <w:b/>
          <w:bCs/>
          <w:sz w:val="28"/>
          <w:szCs w:val="28"/>
          <w:lang w:val="es-ES"/>
        </w:rPr>
        <w:t>Problemática</w:t>
      </w:r>
      <w:r w:rsidR="00D338E2" w:rsidRPr="002D502A">
        <w:rPr>
          <w:rFonts w:ascii="Arial" w:hAnsi="Arial" w:cs="Arial"/>
          <w:b/>
          <w:bCs/>
          <w:sz w:val="28"/>
          <w:szCs w:val="28"/>
          <w:lang w:val="es-ES"/>
        </w:rPr>
        <w:t xml:space="preserve"> del paso fronterizo de Puerto </w:t>
      </w:r>
      <w:r w:rsidR="00757D21" w:rsidRPr="002D502A">
        <w:rPr>
          <w:rFonts w:ascii="Arial" w:hAnsi="Arial" w:cs="Arial"/>
          <w:b/>
          <w:bCs/>
          <w:sz w:val="28"/>
          <w:szCs w:val="28"/>
          <w:lang w:val="es-ES"/>
        </w:rPr>
        <w:t xml:space="preserve">Falcón, tema propuesto por la Parlamentaria Blanca Lila </w:t>
      </w:r>
      <w:proofErr w:type="spellStart"/>
      <w:r w:rsidR="00757D21" w:rsidRPr="002D502A">
        <w:rPr>
          <w:rFonts w:ascii="Arial" w:hAnsi="Arial" w:cs="Arial"/>
          <w:b/>
          <w:bCs/>
          <w:sz w:val="28"/>
          <w:szCs w:val="28"/>
          <w:lang w:val="es-ES"/>
        </w:rPr>
        <w:t>Mignarro</w:t>
      </w:r>
      <w:proofErr w:type="spellEnd"/>
      <w:r w:rsidR="00757D21" w:rsidRPr="002D502A">
        <w:rPr>
          <w:rFonts w:ascii="Arial" w:hAnsi="Arial" w:cs="Arial"/>
          <w:b/>
          <w:bCs/>
          <w:sz w:val="28"/>
          <w:szCs w:val="28"/>
          <w:lang w:val="es-ES"/>
        </w:rPr>
        <w:t xml:space="preserve"> (Paraguay). </w:t>
      </w:r>
    </w:p>
    <w:p w:rsidR="00757D21" w:rsidRPr="002D502A" w:rsidRDefault="00757D21" w:rsidP="008213C6">
      <w:pPr>
        <w:spacing w:line="360" w:lineRule="auto"/>
        <w:ind w:firstLine="360"/>
        <w:jc w:val="both"/>
        <w:rPr>
          <w:rFonts w:ascii="Arial" w:hAnsi="Arial" w:cs="Arial"/>
          <w:sz w:val="28"/>
          <w:szCs w:val="28"/>
          <w:lang w:val="es-ES"/>
        </w:rPr>
      </w:pPr>
      <w:r w:rsidRPr="002D502A">
        <w:rPr>
          <w:rFonts w:ascii="Arial" w:hAnsi="Arial" w:cs="Arial"/>
          <w:sz w:val="28"/>
          <w:szCs w:val="28"/>
          <w:lang w:val="es-ES"/>
        </w:rPr>
        <w:t xml:space="preserve">Invitadas: Parlamentaria Julia </w:t>
      </w:r>
      <w:proofErr w:type="spellStart"/>
      <w:r w:rsidRPr="002D502A">
        <w:rPr>
          <w:rFonts w:ascii="Arial" w:hAnsi="Arial" w:cs="Arial"/>
          <w:sz w:val="28"/>
          <w:szCs w:val="28"/>
          <w:lang w:val="es-ES"/>
        </w:rPr>
        <w:t>Perié</w:t>
      </w:r>
      <w:proofErr w:type="spellEnd"/>
      <w:r w:rsidRPr="002D502A">
        <w:rPr>
          <w:rFonts w:ascii="Arial" w:hAnsi="Arial" w:cs="Arial"/>
          <w:sz w:val="28"/>
          <w:szCs w:val="28"/>
          <w:lang w:val="es-ES"/>
        </w:rPr>
        <w:t xml:space="preserve"> y Parlamentaria Cecilia </w:t>
      </w:r>
      <w:proofErr w:type="spellStart"/>
      <w:r w:rsidRPr="002D502A">
        <w:rPr>
          <w:rFonts w:ascii="Arial" w:hAnsi="Arial" w:cs="Arial"/>
          <w:sz w:val="28"/>
          <w:szCs w:val="28"/>
          <w:lang w:val="es-ES"/>
        </w:rPr>
        <w:t>Britto</w:t>
      </w:r>
      <w:proofErr w:type="spellEnd"/>
      <w:r w:rsidRPr="002D502A">
        <w:rPr>
          <w:rFonts w:ascii="Arial" w:hAnsi="Arial" w:cs="Arial"/>
          <w:sz w:val="28"/>
          <w:szCs w:val="28"/>
          <w:lang w:val="es-ES"/>
        </w:rPr>
        <w:t xml:space="preserve">. </w:t>
      </w:r>
    </w:p>
    <w:p w:rsidR="008213C6" w:rsidRPr="002D502A" w:rsidRDefault="008213C6" w:rsidP="008213C6">
      <w:pPr>
        <w:spacing w:line="360" w:lineRule="auto"/>
        <w:ind w:firstLine="360"/>
        <w:jc w:val="both"/>
        <w:rPr>
          <w:rFonts w:ascii="Arial" w:hAnsi="Arial" w:cs="Arial"/>
          <w:sz w:val="28"/>
          <w:szCs w:val="28"/>
          <w:lang w:val="es-ES"/>
        </w:rPr>
      </w:pPr>
    </w:p>
    <w:p w:rsidR="00757D21" w:rsidRPr="002D502A" w:rsidRDefault="008213C6" w:rsidP="008213C6">
      <w:pPr>
        <w:spacing w:line="360" w:lineRule="auto"/>
        <w:ind w:left="360"/>
        <w:jc w:val="both"/>
        <w:rPr>
          <w:rFonts w:ascii="Arial" w:hAnsi="Arial" w:cs="Arial"/>
          <w:b/>
          <w:bCs/>
          <w:sz w:val="28"/>
          <w:szCs w:val="28"/>
          <w:lang w:val="es-ES"/>
        </w:rPr>
      </w:pPr>
      <w:r w:rsidRPr="002D502A">
        <w:rPr>
          <w:rFonts w:ascii="Arial" w:hAnsi="Arial" w:cs="Arial"/>
          <w:b/>
          <w:bCs/>
          <w:sz w:val="28"/>
          <w:szCs w:val="28"/>
          <w:lang w:val="es-ES"/>
        </w:rPr>
        <w:t>3.</w:t>
      </w:r>
      <w:r w:rsidR="002D502A">
        <w:rPr>
          <w:rFonts w:ascii="Arial" w:hAnsi="Arial" w:cs="Arial"/>
          <w:b/>
          <w:bCs/>
          <w:sz w:val="28"/>
          <w:szCs w:val="28"/>
          <w:lang w:val="es-ES"/>
        </w:rPr>
        <w:t>Agendar reunión virtual con autoridades gubernamentales en relación</w:t>
      </w:r>
      <w:r w:rsidR="00757D21" w:rsidRPr="002D502A">
        <w:rPr>
          <w:rFonts w:ascii="Arial" w:hAnsi="Arial" w:cs="Arial"/>
          <w:b/>
          <w:bCs/>
          <w:sz w:val="28"/>
          <w:szCs w:val="28"/>
          <w:lang w:val="es-ES"/>
        </w:rPr>
        <w:t xml:space="preserve"> </w:t>
      </w:r>
      <w:r w:rsidR="002D502A">
        <w:rPr>
          <w:rFonts w:ascii="Arial" w:hAnsi="Arial" w:cs="Arial"/>
          <w:b/>
          <w:bCs/>
          <w:sz w:val="28"/>
          <w:szCs w:val="28"/>
          <w:lang w:val="es-ES"/>
        </w:rPr>
        <w:t>a</w:t>
      </w:r>
      <w:r w:rsidR="00757D21" w:rsidRPr="002D502A">
        <w:rPr>
          <w:rFonts w:ascii="Arial" w:hAnsi="Arial" w:cs="Arial"/>
          <w:b/>
          <w:bCs/>
          <w:sz w:val="28"/>
          <w:szCs w:val="28"/>
          <w:lang w:val="es-ES"/>
        </w:rPr>
        <w:t xml:space="preserve">l Corredor Bioceánico de América del Sur, tema propuesto por el Parlamentario Alejandro </w:t>
      </w:r>
      <w:proofErr w:type="spellStart"/>
      <w:r w:rsidR="00757D21" w:rsidRPr="002D502A">
        <w:rPr>
          <w:rFonts w:ascii="Arial" w:hAnsi="Arial" w:cs="Arial"/>
          <w:b/>
          <w:bCs/>
          <w:sz w:val="28"/>
          <w:szCs w:val="28"/>
          <w:lang w:val="es-ES"/>
        </w:rPr>
        <w:t>Karlen</w:t>
      </w:r>
      <w:proofErr w:type="spellEnd"/>
      <w:r w:rsidR="00757D21" w:rsidRPr="002D502A">
        <w:rPr>
          <w:rFonts w:ascii="Arial" w:hAnsi="Arial" w:cs="Arial"/>
          <w:b/>
          <w:bCs/>
          <w:sz w:val="28"/>
          <w:szCs w:val="28"/>
          <w:lang w:val="es-ES"/>
        </w:rPr>
        <w:t xml:space="preserve"> (Argentina) </w:t>
      </w:r>
    </w:p>
    <w:p w:rsidR="00757D21" w:rsidRPr="002D502A" w:rsidRDefault="00757D21" w:rsidP="008213C6">
      <w:pPr>
        <w:spacing w:line="360" w:lineRule="auto"/>
        <w:jc w:val="both"/>
        <w:rPr>
          <w:rFonts w:ascii="Arial" w:hAnsi="Arial" w:cs="Arial"/>
          <w:b/>
          <w:bCs/>
          <w:sz w:val="28"/>
          <w:szCs w:val="28"/>
          <w:lang w:val="es-ES"/>
        </w:rPr>
      </w:pPr>
    </w:p>
    <w:p w:rsidR="00757D21" w:rsidRPr="002D502A" w:rsidRDefault="008213C6" w:rsidP="008213C6">
      <w:pPr>
        <w:spacing w:line="360" w:lineRule="auto"/>
        <w:ind w:left="360"/>
        <w:jc w:val="both"/>
        <w:rPr>
          <w:rFonts w:ascii="Arial" w:hAnsi="Arial" w:cs="Arial"/>
          <w:b/>
          <w:bCs/>
          <w:sz w:val="28"/>
          <w:szCs w:val="28"/>
          <w:lang w:val="es-ES"/>
        </w:rPr>
      </w:pPr>
      <w:r w:rsidRPr="002D502A">
        <w:rPr>
          <w:rFonts w:ascii="Arial" w:hAnsi="Arial" w:cs="Arial"/>
          <w:b/>
          <w:bCs/>
          <w:sz w:val="28"/>
          <w:szCs w:val="28"/>
          <w:lang w:val="es-ES"/>
        </w:rPr>
        <w:t xml:space="preserve">4. </w:t>
      </w:r>
      <w:r w:rsidR="00757D21" w:rsidRPr="002D502A">
        <w:rPr>
          <w:rFonts w:ascii="Arial" w:hAnsi="Arial" w:cs="Arial"/>
          <w:b/>
          <w:bCs/>
          <w:sz w:val="28"/>
          <w:szCs w:val="28"/>
          <w:lang w:val="es-ES"/>
        </w:rPr>
        <w:t xml:space="preserve">Situación del Transporte Rodo ferroviario a nivel regional en relación al </w:t>
      </w:r>
      <w:r w:rsidRPr="002D502A">
        <w:rPr>
          <w:rFonts w:ascii="Arial" w:hAnsi="Arial" w:cs="Arial"/>
          <w:b/>
          <w:bCs/>
          <w:sz w:val="28"/>
          <w:szCs w:val="28"/>
          <w:lang w:val="es-ES"/>
        </w:rPr>
        <w:t>Corredor Bioceánico</w:t>
      </w:r>
      <w:r w:rsidR="00757D21" w:rsidRPr="002D502A">
        <w:rPr>
          <w:rFonts w:ascii="Arial" w:hAnsi="Arial" w:cs="Arial"/>
          <w:b/>
          <w:bCs/>
          <w:sz w:val="28"/>
          <w:szCs w:val="28"/>
          <w:lang w:val="es-ES"/>
        </w:rPr>
        <w:t xml:space="preserve"> de América del Sur.</w:t>
      </w:r>
      <w:bookmarkStart w:id="0" w:name="_GoBack"/>
      <w:bookmarkEnd w:id="0"/>
    </w:p>
    <w:p w:rsidR="00757D21" w:rsidRPr="002D502A" w:rsidRDefault="00757D21" w:rsidP="008213C6">
      <w:pPr>
        <w:spacing w:line="360" w:lineRule="auto"/>
        <w:jc w:val="both"/>
        <w:rPr>
          <w:b/>
          <w:bCs/>
          <w:sz w:val="28"/>
          <w:szCs w:val="28"/>
          <w:lang w:val="es-ES"/>
        </w:rPr>
      </w:pPr>
    </w:p>
    <w:sectPr w:rsidR="00757D21" w:rsidRPr="002D502A" w:rsidSect="005E2848">
      <w:headerReference w:type="default" r:id="rId7"/>
      <w:pgSz w:w="11900" w:h="16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3045B" w:rsidRDefault="00F3045B" w:rsidP="002D502A">
      <w:r>
        <w:separator/>
      </w:r>
    </w:p>
  </w:endnote>
  <w:endnote w:type="continuationSeparator" w:id="0">
    <w:p w:rsidR="00F3045B" w:rsidRDefault="00F3045B" w:rsidP="002D50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3045B" w:rsidRDefault="00F3045B" w:rsidP="002D502A">
      <w:r>
        <w:separator/>
      </w:r>
    </w:p>
  </w:footnote>
  <w:footnote w:type="continuationSeparator" w:id="0">
    <w:p w:rsidR="00F3045B" w:rsidRDefault="00F3045B" w:rsidP="002D50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502A" w:rsidRPr="00BA7A9E" w:rsidRDefault="002D502A" w:rsidP="002D502A">
    <w:pPr>
      <w:tabs>
        <w:tab w:val="center" w:pos="4252"/>
        <w:tab w:val="right" w:pos="8504"/>
      </w:tabs>
    </w:pPr>
    <w:r>
      <w:rPr>
        <w:noProof/>
        <w:lang w:eastAsia="es-PY"/>
      </w:rPr>
      <w:drawing>
        <wp:anchor distT="0" distB="0" distL="114300" distR="114300" simplePos="0" relativeHeight="251661312" behindDoc="0" locked="0" layoutInCell="1" allowOverlap="1" wp14:anchorId="7E58F0DB" wp14:editId="351D105F">
          <wp:simplePos x="0" y="0"/>
          <wp:positionH relativeFrom="column">
            <wp:posOffset>4396740</wp:posOffset>
          </wp:positionH>
          <wp:positionV relativeFrom="paragraph">
            <wp:posOffset>-240030</wp:posOffset>
          </wp:positionV>
          <wp:extent cx="971550" cy="752475"/>
          <wp:effectExtent l="0" t="0" r="0" b="9525"/>
          <wp:wrapNone/>
          <wp:docPr id="1" name="Imagen 1" descr="Logo Portugues chic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8" descr="Logo Portugues chic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71550" cy="752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PY"/>
      </w:rPr>
      <w:drawing>
        <wp:anchor distT="0" distB="0" distL="114300" distR="114300" simplePos="0" relativeHeight="251660288" behindDoc="0" locked="0" layoutInCell="1" allowOverlap="1" wp14:anchorId="3709EE72" wp14:editId="130D4E67">
          <wp:simplePos x="0" y="0"/>
          <wp:positionH relativeFrom="column">
            <wp:posOffset>-3810</wp:posOffset>
          </wp:positionH>
          <wp:positionV relativeFrom="paragraph">
            <wp:posOffset>-240030</wp:posOffset>
          </wp:positionV>
          <wp:extent cx="981075" cy="752475"/>
          <wp:effectExtent l="0" t="0" r="9525" b="9525"/>
          <wp:wrapNone/>
          <wp:docPr id="3" name="Imagen 3" descr="Logo Esp Chic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7" descr="Logo Esp Chico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81075" cy="752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A7A9E">
      <w:t xml:space="preserve">                                                         </w:t>
    </w:r>
  </w:p>
  <w:p w:rsidR="002D502A" w:rsidRPr="00BA7A9E" w:rsidRDefault="002D502A" w:rsidP="002D502A">
    <w:pPr>
      <w:tabs>
        <w:tab w:val="center" w:pos="4252"/>
        <w:tab w:val="right" w:pos="8504"/>
      </w:tabs>
    </w:pPr>
  </w:p>
  <w:p w:rsidR="002D502A" w:rsidRPr="00BA7A9E" w:rsidRDefault="002D502A" w:rsidP="002D502A">
    <w:pPr>
      <w:tabs>
        <w:tab w:val="center" w:pos="4252"/>
        <w:tab w:val="right" w:pos="8504"/>
      </w:tabs>
    </w:pPr>
  </w:p>
  <w:p w:rsidR="002D502A" w:rsidRPr="00BA7A9E" w:rsidRDefault="002D502A" w:rsidP="002D502A">
    <w:pPr>
      <w:tabs>
        <w:tab w:val="center" w:pos="4252"/>
        <w:tab w:val="right" w:pos="8504"/>
      </w:tabs>
    </w:pPr>
    <w:r w:rsidRPr="00BA7A9E">
      <w:t xml:space="preserve">                    </w:t>
    </w:r>
  </w:p>
  <w:p w:rsidR="002D502A" w:rsidRPr="00BA7A9E" w:rsidRDefault="002D502A" w:rsidP="002D502A">
    <w:pPr>
      <w:tabs>
        <w:tab w:val="center" w:pos="4252"/>
        <w:tab w:val="right" w:pos="8504"/>
      </w:tabs>
      <w:jc w:val="center"/>
      <w:rPr>
        <w:rFonts w:ascii="Arial" w:hAnsi="Arial"/>
        <w:b/>
      </w:rPr>
    </w:pPr>
    <w:r w:rsidRPr="00BA7A9E">
      <w:rPr>
        <w:rFonts w:ascii="Arial" w:hAnsi="Arial"/>
        <w:b/>
      </w:rPr>
      <w:t>PARLAMENTO DEL MERCOSUR</w:t>
    </w:r>
  </w:p>
  <w:p w:rsidR="002D502A" w:rsidRPr="00BA7A9E" w:rsidRDefault="002D502A" w:rsidP="002D502A">
    <w:pPr>
      <w:tabs>
        <w:tab w:val="left" w:pos="5775"/>
      </w:tabs>
      <w:rPr>
        <w:rFonts w:ascii="Arial" w:hAnsi="Arial"/>
        <w:i/>
        <w:sz w:val="20"/>
        <w:szCs w:val="20"/>
      </w:rPr>
    </w:pPr>
    <w:r>
      <w:rPr>
        <w:i/>
        <w:noProof/>
        <w:sz w:val="20"/>
        <w:szCs w:val="20"/>
        <w:lang w:eastAsia="es-PY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08587BC" wp14:editId="1DB4E142">
              <wp:simplePos x="0" y="0"/>
              <wp:positionH relativeFrom="column">
                <wp:posOffset>0</wp:posOffset>
              </wp:positionH>
              <wp:positionV relativeFrom="paragraph">
                <wp:posOffset>205105</wp:posOffset>
              </wp:positionV>
              <wp:extent cx="5372100" cy="0"/>
              <wp:effectExtent l="9525" t="5080" r="9525" b="13970"/>
              <wp:wrapNone/>
              <wp:docPr id="2" name="Conector rec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3721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E5A9857" id="Conector recto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16.15pt" to="423pt,16.1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"/>
          </w:pict>
        </mc:Fallback>
      </mc:AlternateContent>
    </w:r>
    <w:r w:rsidRPr="00BA7A9E">
      <w:rPr>
        <w:rFonts w:ascii="Arial" w:hAnsi="Arial"/>
        <w:i/>
        <w:sz w:val="20"/>
        <w:szCs w:val="20"/>
      </w:rPr>
      <w:t xml:space="preserve">Comisión de Infraestructura, Transporte, Recursos Energéticos, Agricultura, Pecuaria y Pesca. </w:t>
    </w:r>
  </w:p>
  <w:p w:rsidR="002D502A" w:rsidRDefault="002D502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E6952CF"/>
    <w:multiLevelType w:val="hybridMultilevel"/>
    <w:tmpl w:val="90E07220"/>
    <w:lvl w:ilvl="0" w:tplc="0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AC4430"/>
    <w:multiLevelType w:val="hybridMultilevel"/>
    <w:tmpl w:val="2D82612E"/>
    <w:lvl w:ilvl="0" w:tplc="0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D0F42F2"/>
    <w:multiLevelType w:val="hybridMultilevel"/>
    <w:tmpl w:val="F46A141E"/>
    <w:lvl w:ilvl="0" w:tplc="0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47632BB"/>
    <w:multiLevelType w:val="hybridMultilevel"/>
    <w:tmpl w:val="03DA3AB2"/>
    <w:lvl w:ilvl="0" w:tplc="0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2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38E2"/>
    <w:rsid w:val="000D6404"/>
    <w:rsid w:val="002D502A"/>
    <w:rsid w:val="004A3787"/>
    <w:rsid w:val="005E2848"/>
    <w:rsid w:val="00757D21"/>
    <w:rsid w:val="008213C6"/>
    <w:rsid w:val="00D338E2"/>
    <w:rsid w:val="00F30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150FF168"/>
  <w15:chartTrackingRefBased/>
  <w15:docId w15:val="{19747573-D424-4441-9343-E45F725C36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s-PY" w:eastAsia="en-US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D338E2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2D502A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D502A"/>
  </w:style>
  <w:style w:type="paragraph" w:styleId="Piedepgina">
    <w:name w:val="footer"/>
    <w:basedOn w:val="Normal"/>
    <w:link w:val="PiedepginaCar"/>
    <w:uiPriority w:val="99"/>
    <w:unhideWhenUsed/>
    <w:rsid w:val="002D502A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D50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127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2</cp:revision>
  <dcterms:created xsi:type="dcterms:W3CDTF">2020-04-26T21:16:00Z</dcterms:created>
  <dcterms:modified xsi:type="dcterms:W3CDTF">2020-04-26T22:51:00Z</dcterms:modified>
</cp:coreProperties>
</file>